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350B" w14:textId="688F68FD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Печальная статистика в Тверской области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Пожары в жилых домах возникают очень часто в результате нарушения элементарных правил пожарной безопасности. Огонь не только уничтожает имущество, выводит из строя жилые и подсобные помещения, но и становится причиной травмирования и гибели людей.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С начала года на территории Тверской области зарегистрирован 736 пожаров. На пожарах погибло 56 человек, 50 человек получили травмы различной степени тяжести.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</w:p>
    <w:p w14:paraId="1765D5BE" w14:textId="77777777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Основными причинами пожаров, которые привели к гибели людей стали:</w:t>
      </w:r>
    </w:p>
    <w:p w14:paraId="38C59F7C" w14:textId="77777777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- неосторожное обращение с огнем (в том числе при курении),</w:t>
      </w:r>
    </w:p>
    <w:p w14:paraId="10841A23" w14:textId="77777777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- нарушение правил устройства и эксплуатации электрооборудования и нарушение правил устройства и эксплуатации печей.</w:t>
      </w:r>
    </w:p>
    <w:p w14:paraId="36EB6C22" w14:textId="77777777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</w:p>
    <w:p w14:paraId="00A02FC5" w14:textId="77777777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В целях профилактики пожаров и гибели людей МЧС России по Тверской области напоминает: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нельзя использовать неисправные выключатели, розетки, вилки, оголенные провода и электроприборы;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следует избегать одновременного включения нескольких мощных потребителей электроэнергии, чтобы избежать перегрузки сети;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нельзя допускать игр детей со спичками;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запрещено захламлять балконы и лоджии;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нельзя бросать непотушенные окурки и спички в мусоропроводы и контейнеры;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не следует курить в лифтах и на лестничных клетках;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- уходя из дома, необходимо отключать газовые и электрические приборы.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</w:p>
    <w:p w14:paraId="1C553CC2" w14:textId="77777777" w:rsidR="00734FCC" w:rsidRPr="00A44BA9" w:rsidRDefault="00734FCC" w:rsidP="00734FCC">
      <w:pPr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t>Уважаемые жители и гости Тверской области для своевременного обнаружения возгорания рекомендуем оборудовать жилые помещения автономными пожарными извещателями.</w:t>
      </w: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Берегите свое жилище и имущество от пожара!</w:t>
      </w:r>
    </w:p>
    <w:p w14:paraId="0D08AE0E" w14:textId="77777777" w:rsidR="00F42237" w:rsidRPr="00A44BA9" w:rsidRDefault="00734FCC" w:rsidP="00734FCC">
      <w:pPr>
        <w:rPr>
          <w:rFonts w:ascii="Times New Roman" w:hAnsi="Times New Roman" w:cs="Times New Roman"/>
          <w:sz w:val="28"/>
          <w:szCs w:val="24"/>
        </w:rPr>
      </w:pPr>
      <w:r w:rsidRPr="00A44BA9"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  <w:t>В случае возникновения пожара незамедлительно звоните по телефону «101» или по единому номеру экстренного вызова оперативных служб «112».</w:t>
      </w:r>
    </w:p>
    <w:sectPr w:rsidR="00F42237" w:rsidRPr="00A4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C"/>
    <w:rsid w:val="00734FCC"/>
    <w:rsid w:val="007B0F1D"/>
    <w:rsid w:val="00A44BA9"/>
    <w:rsid w:val="00F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A29A"/>
  <w15:chartTrackingRefBased/>
  <w15:docId w15:val="{75F7625C-328A-4403-B90C-5C9D21EE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и ПР Кристина</dc:creator>
  <cp:keywords/>
  <dc:description/>
  <cp:lastModifiedBy>Usr-8479</cp:lastModifiedBy>
  <cp:revision>2</cp:revision>
  <dcterms:created xsi:type="dcterms:W3CDTF">2026-04-20T13:04:00Z</dcterms:created>
  <dcterms:modified xsi:type="dcterms:W3CDTF">2026-04-29T05:51:00Z</dcterms:modified>
</cp:coreProperties>
</file>